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EA" w:rsidRPr="007643EA" w:rsidRDefault="007643EA" w:rsidP="007643EA">
      <w:pPr>
        <w:rPr>
          <w:b/>
        </w:rPr>
      </w:pPr>
      <w:r w:rsidRPr="007643EA">
        <w:rPr>
          <w:b/>
        </w:rPr>
        <w:t>1. Devatenáct druhů sociáln</w:t>
      </w:r>
      <w:r w:rsidRPr="007643EA">
        <w:rPr>
          <w:b/>
        </w:rPr>
        <w:t xml:space="preserve">ích služeb zůstává v ohrožení  </w:t>
      </w:r>
    </w:p>
    <w:p w:rsidR="007643EA" w:rsidRDefault="007643EA" w:rsidP="007643EA">
      <w:pPr>
        <w:spacing w:after="0" w:line="240" w:lineRule="auto"/>
      </w:pPr>
      <w:r>
        <w:t>Skóre:</w:t>
      </w:r>
      <w:r>
        <w:tab/>
      </w:r>
      <w:r>
        <w:tab/>
      </w:r>
      <w:r>
        <w:t xml:space="preserve"> 0.99</w:t>
      </w:r>
    </w:p>
    <w:p w:rsidR="007643EA" w:rsidRDefault="007643EA" w:rsidP="007643EA">
      <w:pPr>
        <w:spacing w:after="0" w:line="240" w:lineRule="auto"/>
      </w:pPr>
      <w:r>
        <w:t>Název:</w:t>
      </w:r>
      <w:r>
        <w:tab/>
        <w:t xml:space="preserve"> </w:t>
      </w:r>
      <w:r>
        <w:tab/>
      </w:r>
      <w:r>
        <w:t>Devatenáct druhů sociálních služeb zůstává v ohrožení</w:t>
      </w:r>
    </w:p>
    <w:p w:rsidR="007643EA" w:rsidRDefault="007643EA" w:rsidP="007643EA">
      <w:pPr>
        <w:spacing w:after="0" w:line="240" w:lineRule="auto"/>
      </w:pPr>
      <w:r>
        <w:t>Zdroj:</w:t>
      </w:r>
      <w:r>
        <w:tab/>
        <w:t xml:space="preserve"> </w:t>
      </w:r>
      <w:r>
        <w:tab/>
      </w:r>
      <w:r>
        <w:t>Právo</w:t>
      </w:r>
    </w:p>
    <w:p w:rsidR="007643EA" w:rsidRDefault="007643EA" w:rsidP="007643EA">
      <w:pPr>
        <w:spacing w:after="0" w:line="240" w:lineRule="auto"/>
      </w:pPr>
      <w:r>
        <w:t>Datum:</w:t>
      </w:r>
      <w:r>
        <w:tab/>
      </w:r>
      <w:r>
        <w:tab/>
      </w:r>
      <w:proofErr w:type="gramStart"/>
      <w:r>
        <w:t>27.03.2012</w:t>
      </w:r>
      <w:proofErr w:type="gramEnd"/>
    </w:p>
    <w:p w:rsidR="007643EA" w:rsidRDefault="007643EA" w:rsidP="007643EA">
      <w:pPr>
        <w:spacing w:after="0" w:line="240" w:lineRule="auto"/>
      </w:pPr>
      <w:r>
        <w:t>Autor:</w:t>
      </w:r>
      <w:r>
        <w:tab/>
        <w:t xml:space="preserve"> </w:t>
      </w:r>
      <w:r>
        <w:tab/>
      </w:r>
      <w:r>
        <w:t xml:space="preserve">Rudolf </w:t>
      </w:r>
      <w:proofErr w:type="spellStart"/>
      <w:r>
        <w:t>Voleman</w:t>
      </w:r>
      <w:proofErr w:type="spellEnd"/>
    </w:p>
    <w:p w:rsidR="007643EA" w:rsidRDefault="007643EA" w:rsidP="007643EA">
      <w:pPr>
        <w:spacing w:after="0" w:line="240" w:lineRule="auto"/>
      </w:pPr>
      <w:r>
        <w:t>Odkaz:</w:t>
      </w:r>
      <w:r>
        <w:tab/>
      </w:r>
      <w:r>
        <w:tab/>
      </w:r>
      <w:r>
        <w:t>http://</w:t>
      </w:r>
      <w:proofErr w:type="gramStart"/>
      <w:r>
        <w:t>pravo</w:t>
      </w:r>
      <w:proofErr w:type="gramEnd"/>
      <w:r>
        <w:t>.</w:t>
      </w:r>
      <w:proofErr w:type="gramStart"/>
      <w:r>
        <w:t>novinky</w:t>
      </w:r>
      <w:proofErr w:type="gramEnd"/>
      <w:r>
        <w:t>.cz/</w:t>
      </w:r>
    </w:p>
    <w:p w:rsidR="007643EA" w:rsidRDefault="007643EA" w:rsidP="007643EA">
      <w:pPr>
        <w:spacing w:after="0" w:line="240" w:lineRule="auto"/>
      </w:pPr>
      <w:r>
        <w:t>Rubrika:</w:t>
      </w:r>
      <w:r>
        <w:tab/>
      </w:r>
      <w:r>
        <w:t>Severozápadní Čechy</w:t>
      </w:r>
    </w:p>
    <w:p w:rsidR="007643EA" w:rsidRDefault="007643EA" w:rsidP="007643EA">
      <w:pPr>
        <w:spacing w:after="0" w:line="240" w:lineRule="auto"/>
      </w:pPr>
      <w:r>
        <w:t>Str.:</w:t>
      </w:r>
      <w:r>
        <w:tab/>
      </w:r>
      <w:r>
        <w:tab/>
      </w:r>
      <w:r>
        <w:t>11</w:t>
      </w:r>
    </w:p>
    <w:p w:rsidR="007643EA" w:rsidRDefault="007643EA" w:rsidP="007643EA">
      <w:pPr>
        <w:spacing w:after="0" w:line="240" w:lineRule="auto"/>
      </w:pPr>
      <w:r>
        <w:t>Mutace:</w:t>
      </w:r>
      <w:r>
        <w:tab/>
      </w:r>
      <w:r>
        <w:t>Právo - severozápadní Čechy</w:t>
      </w:r>
    </w:p>
    <w:p w:rsidR="007643EA" w:rsidRDefault="007643EA" w:rsidP="007643EA">
      <w:pPr>
        <w:spacing w:after="0" w:line="240" w:lineRule="auto"/>
      </w:pPr>
      <w:r>
        <w:t>Oblast:</w:t>
      </w:r>
      <w:r>
        <w:tab/>
        <w:t xml:space="preserve"> </w:t>
      </w:r>
      <w:r>
        <w:tab/>
      </w:r>
      <w:r>
        <w:t>Celostátní deníky</w:t>
      </w:r>
    </w:p>
    <w:p w:rsidR="007643EA" w:rsidRDefault="007643EA" w:rsidP="007643EA">
      <w:pPr>
        <w:spacing w:after="0" w:line="240" w:lineRule="auto"/>
      </w:pPr>
      <w:proofErr w:type="spellStart"/>
      <w:r>
        <w:t>ProfilID</w:t>
      </w:r>
      <w:proofErr w:type="spellEnd"/>
      <w:r>
        <w:t>:</w:t>
      </w:r>
      <w:r>
        <w:tab/>
      </w:r>
      <w:r>
        <w:t>Asociace poskytovatelů sociálních služeb ČR</w:t>
      </w:r>
    </w:p>
    <w:p w:rsidR="007643EA" w:rsidRDefault="007643EA" w:rsidP="007643EA">
      <w:pPr>
        <w:spacing w:after="0" w:line="240" w:lineRule="auto"/>
      </w:pPr>
      <w:r>
        <w:t>Anotace:</w:t>
      </w:r>
    </w:p>
    <w:p w:rsidR="007643EA" w:rsidRDefault="007643EA" w:rsidP="007643EA">
      <w:pPr>
        <w:spacing w:after="120"/>
      </w:pPr>
    </w:p>
    <w:p w:rsidR="007643EA" w:rsidRDefault="007643EA" w:rsidP="007643EA">
      <w:pPr>
        <w:spacing w:after="120" w:line="240" w:lineRule="auto"/>
        <w:jc w:val="both"/>
      </w:pPr>
      <w:r>
        <w:t>Devatenáct druhů sociálních služeb v Karlovarském kraji je v ohrožení. Pokud jejich poskytovatelé nezískají finance, bude jejich provoz ukončen. Jedná se přitom o takové sociální služby, jejichž klienti v regionu za ně nenajdou náhradu.</w:t>
      </w:r>
    </w:p>
    <w:p w:rsidR="007643EA" w:rsidRDefault="007643EA" w:rsidP="007643EA">
      <w:pPr>
        <w:spacing w:after="120" w:line="240" w:lineRule="auto"/>
        <w:jc w:val="both"/>
      </w:pPr>
    </w:p>
    <w:p w:rsidR="007643EA" w:rsidRDefault="007643EA" w:rsidP="007643EA">
      <w:pPr>
        <w:spacing w:after="120" w:line="240" w:lineRule="auto"/>
        <w:jc w:val="both"/>
      </w:pPr>
      <w:r>
        <w:t>Text:</w:t>
      </w:r>
    </w:p>
    <w:p w:rsidR="007643EA" w:rsidRDefault="007643EA" w:rsidP="007643EA">
      <w:pPr>
        <w:spacing w:after="120" w:line="240" w:lineRule="auto"/>
        <w:jc w:val="both"/>
      </w:pPr>
      <w:bookmarkStart w:id="0" w:name="_GoBack"/>
    </w:p>
    <w:p w:rsidR="007643EA" w:rsidRDefault="007643EA" w:rsidP="007643EA">
      <w:pPr>
        <w:spacing w:after="120" w:line="240" w:lineRule="auto"/>
        <w:jc w:val="both"/>
      </w:pPr>
      <w:r>
        <w:t xml:space="preserve">Devatenáct druhů sociálních služeb v Karlovarském kraji je v ohrožení. Pokud jejich poskytovatelé nezískají finance, bude jejich provoz ukončen. Jedná se přitom o takové sociální služby, jejichž klienti v regionu za ně nenajdou náhradu. Ohroženy jsou zejména azylové domy. Nedostatek státních financí se má dotknout téměř devíti set klientů. </w:t>
      </w:r>
    </w:p>
    <w:p w:rsidR="007643EA" w:rsidRDefault="007643EA" w:rsidP="007643EA">
      <w:pPr>
        <w:spacing w:after="120" w:line="240" w:lineRule="auto"/>
        <w:jc w:val="both"/>
      </w:pPr>
      <w:r>
        <w:t xml:space="preserve">"Situace došla tak daleko, že stojíme před zánikem některých sociálních služeb v kraji," uvedl náměstek karlovarského hejtmana Miloslav Čermák (ČSSD). "Jsem šokován technokratickým přístupem ministerstva práce a sociálních věcí, které nechce ani slyšet o tom, že by peníze přidalo," konstatoval Čermák. "Čeká nás omezování provozů, snižování počtu zaměstnanců, úbytek lůžek a také zhoršení kvality poskytování sociálních služeb," uvedl předseda Asociace poskytovatelů </w:t>
      </w:r>
      <w:bookmarkEnd w:id="0"/>
      <w:r>
        <w:t xml:space="preserve">sociálních služeb v ČR Jiří Horecký. </w:t>
      </w:r>
    </w:p>
    <w:p w:rsidR="007643EA" w:rsidRDefault="007643EA" w:rsidP="007643EA">
      <w:pPr>
        <w:spacing w:after="120" w:line="240" w:lineRule="auto"/>
        <w:jc w:val="both"/>
      </w:pPr>
      <w:r>
        <w:t xml:space="preserve">Na tristní stav sociálních služeb poukázal Jindřich Kadlec z České asociace pečovatelských služeb. "Naši zaměstnanci mají mnohdy nižší mzdy, než jsou příjmy našich klientů," řekl. </w:t>
      </w:r>
    </w:p>
    <w:p w:rsidR="007643EA" w:rsidRDefault="007643EA" w:rsidP="007643EA">
      <w:pPr>
        <w:spacing w:after="120" w:line="240" w:lineRule="auto"/>
        <w:jc w:val="both"/>
      </w:pPr>
      <w:r>
        <w:t xml:space="preserve">Podle ředitele Diecézní charity v Plzni Jiřího Lodra jsou ohroženy všechny provozy Domovů pro matku a dítě v kraji. "Pokud skončí, není tady za ně alternativa," poukázal Lodr. </w:t>
      </w:r>
    </w:p>
    <w:p w:rsidR="007643EA" w:rsidRDefault="007643EA" w:rsidP="007643EA">
      <w:pPr>
        <w:spacing w:after="120" w:line="240" w:lineRule="auto"/>
        <w:jc w:val="both"/>
      </w:pPr>
      <w:r>
        <w:t xml:space="preserve">"Máme zajištěno financování provozování sociálně terapeutických dílen pro klienty s mentálním a kombinovaným postižením jen do poloviny července," uvedl Pavel </w:t>
      </w:r>
      <w:proofErr w:type="spellStart"/>
      <w:r>
        <w:t>Bráborec</w:t>
      </w:r>
      <w:proofErr w:type="spellEnd"/>
      <w:r>
        <w:t xml:space="preserve"> z Denního centra Mateřídouška v Chodově na Sokolovsku. </w:t>
      </w:r>
    </w:p>
    <w:p w:rsidR="007643EA" w:rsidRDefault="007643EA" w:rsidP="007643EA">
      <w:pPr>
        <w:spacing w:after="120" w:line="240" w:lineRule="auto"/>
        <w:jc w:val="both"/>
      </w:pPr>
      <w:r>
        <w:t xml:space="preserve">"Máme 105 klientů a 25 zaměstnanců," uvedl </w:t>
      </w:r>
      <w:proofErr w:type="spellStart"/>
      <w:r>
        <w:t>Bráborec</w:t>
      </w:r>
      <w:proofErr w:type="spellEnd"/>
      <w:r>
        <w:t xml:space="preserve"> s tím, že centrum žádalo stát na provoz o 5,3 miliónu, ale ministerstvo poskytlo jen 1,5 miliónu korun. </w:t>
      </w:r>
    </w:p>
    <w:p w:rsidR="007643EA" w:rsidRDefault="007643EA" w:rsidP="007643EA">
      <w:pPr>
        <w:spacing w:after="120" w:line="240" w:lineRule="auto"/>
        <w:jc w:val="both"/>
      </w:pPr>
      <w:r>
        <w:t xml:space="preserve">"Podle zákona ani nemůžeme na provoz vybírat příspěvky od klientů. Pokud nedojde k dofinancování provozu, skončí klienti opuštěni v chráněných bytech," poukázal </w:t>
      </w:r>
      <w:proofErr w:type="spellStart"/>
      <w:r>
        <w:t>Bráborec</w:t>
      </w:r>
      <w:proofErr w:type="spellEnd"/>
      <w:r>
        <w:t xml:space="preserve">. Podobná situace je také v Chebu nebo Karlových Varech. </w:t>
      </w:r>
    </w:p>
    <w:p w:rsidR="007643EA" w:rsidRDefault="007643EA" w:rsidP="007643EA">
      <w:pPr>
        <w:spacing w:after="120" w:line="240" w:lineRule="auto"/>
        <w:jc w:val="both"/>
      </w:pPr>
      <w:r>
        <w:t xml:space="preserve">"Sponzorů je málo, a navíc si myslím, že ze sponzorských darů by měl být financován rozvoj, a ne provoz sociálního zařízení," podotkl </w:t>
      </w:r>
      <w:proofErr w:type="spellStart"/>
      <w:r>
        <w:t>Bráborec</w:t>
      </w:r>
      <w:proofErr w:type="spellEnd"/>
      <w:r>
        <w:t xml:space="preserve">. </w:t>
      </w:r>
    </w:p>
    <w:p w:rsidR="007643EA" w:rsidRDefault="007643EA" w:rsidP="007643EA">
      <w:pPr>
        <w:spacing w:after="120" w:line="240" w:lineRule="auto"/>
        <w:jc w:val="both"/>
      </w:pPr>
    </w:p>
    <w:p w:rsidR="007643EA" w:rsidRDefault="007643EA" w:rsidP="007643EA">
      <w:pPr>
        <w:spacing w:after="120" w:line="240" w:lineRule="auto"/>
        <w:jc w:val="both"/>
      </w:pPr>
      <w:r>
        <w:t xml:space="preserve">Foto: Jedním z poskytovatelů sociálních služeb v Karlovarském kraji je například Domov pro osoby se zdravotním postižením Sokolík v Sokolově. </w:t>
      </w:r>
    </w:p>
    <w:p w:rsidR="007643EA" w:rsidRDefault="007643EA" w:rsidP="007643EA">
      <w:pPr>
        <w:spacing w:after="120" w:line="240" w:lineRule="auto"/>
        <w:jc w:val="both"/>
      </w:pPr>
      <w:r>
        <w:t xml:space="preserve">Foto PRÁVO – Rudolf </w:t>
      </w:r>
      <w:proofErr w:type="spellStart"/>
      <w:r>
        <w:t>Voleman</w:t>
      </w:r>
      <w:proofErr w:type="spellEnd"/>
      <w:r>
        <w:t xml:space="preserve"> </w:t>
      </w:r>
    </w:p>
    <w:p w:rsidR="00584671" w:rsidRDefault="007643EA" w:rsidP="007643EA">
      <w:pPr>
        <w:spacing w:after="120" w:line="240" w:lineRule="auto"/>
        <w:jc w:val="both"/>
      </w:pPr>
      <w:r>
        <w:t>Mutace - Právo - severozápadní Čechy</w:t>
      </w:r>
    </w:p>
    <w:sectPr w:rsidR="00584671" w:rsidSect="007643E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EA"/>
    <w:rsid w:val="00584671"/>
    <w:rsid w:val="007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2012-04-02T08:34:00Z</dcterms:created>
  <dcterms:modified xsi:type="dcterms:W3CDTF">2012-04-02T08:37:00Z</dcterms:modified>
</cp:coreProperties>
</file>